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100EEB">
        <w:rPr>
          <w:b/>
          <w:bCs/>
          <w:sz w:val="32"/>
          <w:szCs w:val="32"/>
        </w:rPr>
        <w:t>ŽÁDOST O POSKYTNUTÍ INFORMACE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podle zákona č. 106/1999 Sb., o svobodném přístupu k informacím, ve znění pozdějších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b/>
          <w:bCs/>
          <w:sz w:val="24"/>
          <w:szCs w:val="24"/>
        </w:rPr>
        <w:t xml:space="preserve">předpisů </w:t>
      </w:r>
      <w:r w:rsidRPr="00100EEB">
        <w:rPr>
          <w:sz w:val="24"/>
          <w:szCs w:val="24"/>
        </w:rPr>
        <w:t>(dále jen „zákon o informacích“)</w:t>
      </w:r>
    </w:p>
    <w:p w:rsidR="006644F7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POVINNÝ SUBJEKT: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Obecní úřad </w:t>
      </w:r>
      <w:r w:rsidR="00012C68">
        <w:rPr>
          <w:b/>
          <w:bCs/>
          <w:sz w:val="24"/>
          <w:szCs w:val="24"/>
        </w:rPr>
        <w:t>Kouty</w:t>
      </w:r>
      <w:r>
        <w:rPr>
          <w:b/>
          <w:bCs/>
          <w:sz w:val="24"/>
          <w:szCs w:val="24"/>
        </w:rPr>
        <w:t xml:space="preserve">, </w:t>
      </w:r>
      <w:r w:rsidR="00012C68">
        <w:rPr>
          <w:b/>
          <w:bCs/>
          <w:sz w:val="24"/>
          <w:szCs w:val="24"/>
        </w:rPr>
        <w:t>Kouty 50</w:t>
      </w:r>
      <w:bookmarkStart w:id="0" w:name="_GoBack"/>
      <w:bookmarkEnd w:id="0"/>
      <w:r>
        <w:rPr>
          <w:b/>
          <w:bCs/>
          <w:sz w:val="24"/>
          <w:szCs w:val="24"/>
        </w:rPr>
        <w:t>, 290 01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Jméno a příjmení žadatele/Název právnické osoby: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Datum narození žadatele/IČ: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Adresa místa trvalého pobytu žadatele/Adresa sídla: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(případně bydliště žadatele)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Adresa pro doručování, liší-li se od adresy místa trvalého pobytu, bydliště nebo sídla: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Elektronická adresa pro doručování: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Telefon: Fax: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Požadované informace: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Datum: Podpis žadatele:</w:t>
      </w:r>
    </w:p>
    <w:p w:rsidR="006644F7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644F7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644F7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00EEB">
        <w:rPr>
          <w:b/>
          <w:bCs/>
          <w:sz w:val="24"/>
          <w:szCs w:val="24"/>
        </w:rPr>
        <w:t>Poučení: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1. Nelze poskytnout informaci, která má povahu: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a) názoru, budoucího rozhodnutí, nově vytvářené informace v souladu s § 2 odst. 4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zákona o informacích,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b) utajované skutečnosti v souladu s § 7 zákona o informacích,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c) obchodního tajemství ve smyslu § 9 zákona o informacích,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d) informace o majetkových poměrech osoby, která není povinným subjektem,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podle § 10 zákona o informacích,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e) předmětu ochrany práva autorského nebo práv souvisejících s právem autorským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ve smyslu § 11 zákona o informacích,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f) osobního údaje podle zákona č. 101/2000 Sb., o ochraně osobních údajů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a o změně některých zákonů, ve znění pozdějších předpisů.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2. Povinný subjekt může provést další omezení práva na informace v souladu s § 11 a 12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zákona o informacích.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3. Povinný subjekt je oprávněn žádat úhradu za poskytnutí informace ve výši stanovené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Sazebníkem úhrad za poskytování informací, tato skutečnost bude žadateli písemně</w:t>
      </w:r>
    </w:p>
    <w:p w:rsidR="006644F7" w:rsidRPr="00100EEB" w:rsidRDefault="006644F7" w:rsidP="00100E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EEB">
        <w:rPr>
          <w:sz w:val="24"/>
          <w:szCs w:val="24"/>
        </w:rPr>
        <w:t>oznámena před poskytnutím informace; poskytnutí informace je v tomto případě</w:t>
      </w:r>
    </w:p>
    <w:p w:rsidR="006644F7" w:rsidRPr="00100EEB" w:rsidRDefault="006644F7" w:rsidP="00100EEB">
      <w:pPr>
        <w:jc w:val="both"/>
      </w:pPr>
      <w:r w:rsidRPr="00100EEB">
        <w:rPr>
          <w:sz w:val="24"/>
          <w:szCs w:val="24"/>
        </w:rPr>
        <w:t>podmíněno zaplacením požadované úhrady.</w:t>
      </w:r>
    </w:p>
    <w:sectPr w:rsidR="006644F7" w:rsidRPr="00100EEB" w:rsidSect="00C3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EB"/>
    <w:rsid w:val="00012C68"/>
    <w:rsid w:val="00100EEB"/>
    <w:rsid w:val="003C7A2B"/>
    <w:rsid w:val="0056029B"/>
    <w:rsid w:val="006644F7"/>
    <w:rsid w:val="00952D5D"/>
    <w:rsid w:val="00C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67905-A3CE-4851-801C-D669CBB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D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Company>ATC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subject/>
  <dc:creator>simeckova</dc:creator>
  <cp:keywords/>
  <dc:description/>
  <cp:lastModifiedBy>Martin Pelichovský</cp:lastModifiedBy>
  <cp:revision>4</cp:revision>
  <dcterms:created xsi:type="dcterms:W3CDTF">2014-05-28T14:41:00Z</dcterms:created>
  <dcterms:modified xsi:type="dcterms:W3CDTF">2023-04-12T11:36:00Z</dcterms:modified>
</cp:coreProperties>
</file>